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FE" w:rsidRPr="003A30FE" w:rsidRDefault="00DE417F" w:rsidP="009B215D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598B"/>
          <w:spacing w:val="48"/>
          <w:kern w:val="36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aps/>
          <w:color w:val="00598B"/>
          <w:spacing w:val="48"/>
          <w:kern w:val="36"/>
          <w:sz w:val="24"/>
          <w:szCs w:val="24"/>
          <w:lang w:eastAsia="el-GR"/>
        </w:rPr>
        <w:t xml:space="preserve">ΕΤΗΣΙΟ ΜΕτεκπαιδευτικο Σεμιναριο </w:t>
      </w:r>
      <w:r w:rsidR="009B215D">
        <w:rPr>
          <w:rFonts w:ascii="Arial" w:eastAsia="Times New Roman" w:hAnsi="Arial" w:cs="Arial"/>
          <w:b/>
          <w:bCs/>
          <w:caps/>
          <w:color w:val="00598B"/>
          <w:spacing w:val="48"/>
          <w:kern w:val="36"/>
          <w:sz w:val="24"/>
          <w:szCs w:val="24"/>
          <w:lang w:eastAsia="el-GR"/>
        </w:rPr>
        <w:t xml:space="preserve">           </w:t>
      </w:r>
      <w:bookmarkStart w:id="0" w:name="_GoBack"/>
      <w:bookmarkEnd w:id="0"/>
      <w:r w:rsidR="009B215D">
        <w:rPr>
          <w:rFonts w:ascii="Arial" w:eastAsia="Times New Roman" w:hAnsi="Arial" w:cs="Arial"/>
          <w:b/>
          <w:bCs/>
          <w:caps/>
          <w:color w:val="00598B"/>
          <w:spacing w:val="48"/>
          <w:kern w:val="36"/>
          <w:sz w:val="24"/>
          <w:szCs w:val="24"/>
          <w:lang w:eastAsia="el-GR"/>
        </w:rPr>
        <w:t xml:space="preserve">                </w:t>
      </w:r>
      <w:r>
        <w:rPr>
          <w:rFonts w:ascii="Arial" w:eastAsia="Times New Roman" w:hAnsi="Arial" w:cs="Arial"/>
          <w:b/>
          <w:bCs/>
          <w:caps/>
          <w:color w:val="00598B"/>
          <w:spacing w:val="48"/>
          <w:kern w:val="36"/>
          <w:sz w:val="24"/>
          <w:szCs w:val="24"/>
          <w:lang w:eastAsia="el-GR"/>
        </w:rPr>
        <w:t>«</w:t>
      </w:r>
      <w:r w:rsidR="009B215D">
        <w:rPr>
          <w:rFonts w:ascii="Arial" w:eastAsia="Times New Roman" w:hAnsi="Arial" w:cs="Arial"/>
          <w:b/>
          <w:bCs/>
          <w:caps/>
          <w:color w:val="00598B"/>
          <w:spacing w:val="48"/>
          <w:kern w:val="36"/>
          <w:sz w:val="24"/>
          <w:szCs w:val="24"/>
          <w:lang w:eastAsia="el-GR"/>
        </w:rPr>
        <w:t>Ε</w:t>
      </w:r>
      <w:r>
        <w:rPr>
          <w:rFonts w:ascii="Arial" w:eastAsia="Times New Roman" w:hAnsi="Arial" w:cs="Arial"/>
          <w:b/>
          <w:bCs/>
          <w:caps/>
          <w:color w:val="00598B"/>
          <w:spacing w:val="48"/>
          <w:kern w:val="36"/>
          <w:sz w:val="24"/>
          <w:szCs w:val="24"/>
          <w:lang w:eastAsia="el-GR"/>
        </w:rPr>
        <w:t>γκαιρη Παρέμβαση στην Ψύχωση»</w:t>
      </w:r>
    </w:p>
    <w:p w:rsidR="003A30FE" w:rsidRPr="003A30FE" w:rsidRDefault="003A30FE" w:rsidP="003A30FE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3A30FE">
        <w:rPr>
          <w:rFonts w:ascii="Arial" w:eastAsia="Times New Roman" w:hAnsi="Arial" w:cs="Arial"/>
          <w:b/>
          <w:bCs/>
          <w:color w:val="00598B"/>
          <w:sz w:val="24"/>
          <w:szCs w:val="24"/>
          <w:lang w:eastAsia="el-GR"/>
        </w:rPr>
        <w:t>Στόχος και δομή του προγράμματος</w:t>
      </w:r>
    </w:p>
    <w:p w:rsidR="003A30FE" w:rsidRPr="003A30FE" w:rsidRDefault="003A30FE" w:rsidP="00DE417F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Το  σεμινάριο  απευθύνεται  σε  </w:t>
      </w:r>
      <w:r w:rsidR="00DE417F"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ειδικούς ψυχικής υγείας (ψυχι</w:t>
      </w:r>
      <w:r w:rsid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άτρους, ψυχολόγους, κοινωνικούς </w:t>
      </w:r>
      <w:r w:rsidR="00DE417F"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λειτουργούς, </w:t>
      </w:r>
      <w:proofErr w:type="spellStart"/>
      <w:r w:rsidR="00DE417F"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εργοθεραπευτές</w:t>
      </w:r>
      <w:proofErr w:type="spellEnd"/>
      <w:r w:rsidR="00DE417F"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, νοσηλευτές, φρο</w:t>
      </w:r>
      <w:r w:rsid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ντιστές σε δομές ψυχικής υγείας </w:t>
      </w:r>
      <w:r w:rsidR="00DE417F"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κ.α.) και απόφοιτους και τελειόφοιτους αντίστοιχων σχολών.</w:t>
      </w:r>
      <w:r w:rsid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Πραγματοποιείται κάθε Δευτέρα, ώρες 16:00 – 21</w:t>
      </w:r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:00</w:t>
      </w:r>
      <w:r w:rsid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διαδικτυακά, μέσω </w:t>
      </w:r>
      <w:proofErr w:type="spellStart"/>
      <w:r w:rsid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βιντεοδιάσκεψης</w:t>
      </w:r>
      <w:proofErr w:type="spellEnd"/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. Με την </w:t>
      </w:r>
      <w:r w:rsid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επιτυχή </w:t>
      </w:r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ολοκλήρωση του προγράμματος </w:t>
      </w:r>
      <w:r w:rsid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χορηγείται </w:t>
      </w:r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πιστοποιητικό</w:t>
      </w:r>
      <w:r w:rsid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(βεβαίωση) παρακολούθησης.</w:t>
      </w:r>
    </w:p>
    <w:p w:rsidR="003A30FE" w:rsidRPr="003A30FE" w:rsidRDefault="003A30FE" w:rsidP="003A30FE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 </w:t>
      </w:r>
    </w:p>
    <w:p w:rsidR="003A30FE" w:rsidRDefault="00DE417F" w:rsidP="00DE417F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Στόχος του Σεμιναρίου 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«Έγκαιρη Παρέμβαση στην Ψύχωση»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είναι να εκπαιδεύσει τους ενδιαφερόμενους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επαγγελματίες στην έγκαιρη και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ολοκληρωμένη θεραπευτική διαχείριση του πρώτ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ου ψυχωτικού επεισοδίου και των πρόδρομων εκδηλώσεών του.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Στη διάρκεια του Σεμιναρίου οι σπουδαστές θα 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μελετήσουν τη φιλοσοφία και τις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αρχές που διέπουν τις επιστημονικά κ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ατοχυρωμένες υπηρεσίες Έγκαιρης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Παρέμβασης στην Ψύχωση (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val="en-US" w:eastAsia="el-GR"/>
        </w:rPr>
        <w:t>Early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val="en-US" w:eastAsia="el-GR"/>
        </w:rPr>
        <w:t>Intervention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val="en-US" w:eastAsia="el-GR"/>
        </w:rPr>
        <w:t>in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val="en-US" w:eastAsia="el-GR"/>
        </w:rPr>
        <w:t>Psychosis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val="en-US" w:eastAsia="el-GR"/>
        </w:rPr>
        <w:t>services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), καθώς και τη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συμπτωματολογία και την </w:t>
      </w:r>
      <w:proofErr w:type="spellStart"/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αιτιοπαθογένεια</w:t>
      </w:r>
      <w:proofErr w:type="spellEnd"/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των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ψυχωτικών διαταραχών. Θα δοθεί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έμφαση στην παρουσίαση των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διαθέσιμων ιατροφαρμακευτικών,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ψυχοθεραπευτικών και κοινωνικών παρεμβάσεων, και θα π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ραγματοποιηθεί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εξάσκηση στις διδαχθείσες θεωρητικές γνώσ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εις, μέσω της ανάλυσης κλινικών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περιστατικών και θεραπευτικών πλάνων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. </w:t>
      </w:r>
    </w:p>
    <w:p w:rsidR="00DE417F" w:rsidRPr="003A30FE" w:rsidRDefault="00DE417F" w:rsidP="00DE417F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</w:p>
    <w:p w:rsidR="00DE417F" w:rsidRDefault="003A30FE" w:rsidP="003A30FE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3A30FE">
        <w:rPr>
          <w:rFonts w:ascii="Arial" w:eastAsia="Times New Roman" w:hAnsi="Arial" w:cs="Arial"/>
          <w:b/>
          <w:bCs/>
          <w:color w:val="00598B"/>
          <w:sz w:val="24"/>
          <w:szCs w:val="24"/>
          <w:lang w:eastAsia="el-GR"/>
        </w:rPr>
        <w:t>Στελέχωση του προγράμματος</w:t>
      </w:r>
    </w:p>
    <w:p w:rsidR="00DE417F" w:rsidRPr="00DE417F" w:rsidRDefault="00DE417F" w:rsidP="00DE417F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Ακαδημαϊκός υπεύθυνος: </w:t>
      </w: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Νίκος Στεφανής, Καθηγητής Ψυχιατρικής Πανεπιστημίου</w:t>
      </w:r>
    </w:p>
    <w:p w:rsidR="00DE417F" w:rsidRPr="00DE417F" w:rsidRDefault="00DE417F" w:rsidP="00DE417F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Αθηνών, Διευθυντής Α΄ Ψυχιατρικής Κλινικής ΕΚΠΑ, Αιγινήτειο Νοσοκομείο,</w:t>
      </w:r>
    </w:p>
    <w:p w:rsidR="003A30FE" w:rsidRDefault="00DE417F" w:rsidP="00DE417F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DE417F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Αναπληρωτής Διευθυντής Ε.Π.Ι.Ψ.Υ.</w:t>
      </w:r>
    </w:p>
    <w:p w:rsidR="00391D69" w:rsidRDefault="00391D69" w:rsidP="00DE417F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</w:p>
    <w:p w:rsidR="00391D69" w:rsidRPr="00391D69" w:rsidRDefault="00391D69" w:rsidP="00391D69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391D69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Οι διδάσκοντες είναι επίλεκτα και έμπειρα μέλη της Α’ και της Β’ Πανεπιστημια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κής Ψυχιατρικής Κλινικής, </w:t>
      </w:r>
      <w:r w:rsidRPr="00391D69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του Πανεπιστημίου Ιωαννίνων, 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και άλλοι </w:t>
      </w:r>
      <w:r w:rsidRPr="00391D69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ειδικοί με κλινική</w:t>
      </w:r>
    </w:p>
    <w:p w:rsidR="00DE417F" w:rsidRPr="003A30FE" w:rsidRDefault="00391D69" w:rsidP="00391D69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391D69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και ακαδημαϊκή εμπειρία στα επιμέρους θέματα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>, συμπεριλαμβανομένων των ειδικών που στελεχώνουν την υπηρεσία Έγκαιρης</w:t>
      </w:r>
      <w:r w:rsidRPr="00391D69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Παρέμβασης στην Ψύχωση στο Αιγινήτε</w:t>
      </w:r>
      <w:r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ιο Νοσοκομείο.</w:t>
      </w:r>
    </w:p>
    <w:p w:rsidR="003A30FE" w:rsidRPr="003A30FE" w:rsidRDefault="003A30FE" w:rsidP="003A30FE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 </w:t>
      </w:r>
    </w:p>
    <w:p w:rsidR="003A30FE" w:rsidRPr="003A30FE" w:rsidRDefault="003A30FE" w:rsidP="003A30FE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3A30FE">
        <w:rPr>
          <w:rFonts w:ascii="Arial" w:eastAsia="Times New Roman" w:hAnsi="Arial" w:cs="Arial"/>
          <w:b/>
          <w:bCs/>
          <w:color w:val="00598B"/>
          <w:sz w:val="24"/>
          <w:szCs w:val="24"/>
          <w:lang w:eastAsia="el-GR"/>
        </w:rPr>
        <w:lastRenderedPageBreak/>
        <w:t>Πληροφορίες</w:t>
      </w:r>
    </w:p>
    <w:p w:rsidR="003A30FE" w:rsidRPr="003A30FE" w:rsidRDefault="003A30FE" w:rsidP="003A30FE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Πληροφορίες στις ανακοινώσει</w:t>
      </w:r>
      <w:r w:rsidR="00391D69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ς του ΕΠΙΨΥ &amp; της </w:t>
      </w:r>
      <w:proofErr w:type="spellStart"/>
      <w:r w:rsidR="00391D69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ΑμΚΕ</w:t>
      </w:r>
      <w:proofErr w:type="spellEnd"/>
      <w:r w:rsidR="00391D69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ΠΡΟΑΓΩΓΗ</w:t>
      </w:r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 xml:space="preserve"> ΤΗΣ ΓΝΩΣΗΣ ΣΤΙΣ ΨΥΧΙΚΕΣ ΔΙΑΤΑΡΑΧΕΣ.</w:t>
      </w:r>
    </w:p>
    <w:p w:rsidR="003A30FE" w:rsidRPr="003A30FE" w:rsidRDefault="003A30FE" w:rsidP="003A30FE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proofErr w:type="spellStart"/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τηλ</w:t>
      </w:r>
      <w:proofErr w:type="spellEnd"/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. 210 - 6170 804,  210-7217763</w:t>
      </w:r>
    </w:p>
    <w:p w:rsidR="003A30FE" w:rsidRDefault="003A30FE" w:rsidP="003A30FE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proofErr w:type="spellStart"/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Fax</w:t>
      </w:r>
      <w:proofErr w:type="spellEnd"/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: 210 - 6528 354  </w:t>
      </w:r>
    </w:p>
    <w:p w:rsidR="003A30FE" w:rsidRPr="003A30FE" w:rsidRDefault="003A30FE" w:rsidP="003A30FE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e-mail: </w:t>
      </w:r>
      <w:hyperlink r:id="rId4" w:history="1">
        <w:r w:rsidRPr="003A30FE">
          <w:rPr>
            <w:rFonts w:ascii="Arial" w:eastAsia="Times New Roman" w:hAnsi="Arial" w:cs="Arial"/>
            <w:color w:val="F39200"/>
            <w:sz w:val="24"/>
            <w:szCs w:val="24"/>
            <w:u w:val="single"/>
            <w:lang w:eastAsia="el-GR"/>
          </w:rPr>
          <w:t>secretar@epipsi.gr</w:t>
        </w:r>
      </w:hyperlink>
      <w:r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  -                                               </w:t>
      </w:r>
    </w:p>
    <w:p w:rsidR="003A30FE" w:rsidRPr="003A30FE" w:rsidRDefault="009B215D" w:rsidP="003A30FE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00598B"/>
          <w:sz w:val="24"/>
          <w:szCs w:val="24"/>
          <w:lang w:eastAsia="el-GR"/>
        </w:rPr>
      </w:pPr>
      <w:hyperlink r:id="rId5" w:history="1">
        <w:r w:rsidR="003A30FE" w:rsidRPr="003A30FE">
          <w:rPr>
            <w:rFonts w:ascii="Arial" w:eastAsia="Times New Roman" w:hAnsi="Arial" w:cs="Arial"/>
            <w:color w:val="F39200"/>
            <w:sz w:val="24"/>
            <w:szCs w:val="24"/>
            <w:u w:val="single"/>
            <w:lang w:eastAsia="el-GR"/>
          </w:rPr>
          <w:t>proagogi.gnosis@gmail.com</w:t>
        </w:r>
      </w:hyperlink>
      <w:r w:rsidR="003A30FE" w:rsidRPr="003A30FE">
        <w:rPr>
          <w:rFonts w:ascii="Arial" w:eastAsia="Times New Roman" w:hAnsi="Arial" w:cs="Arial"/>
          <w:color w:val="00598B"/>
          <w:sz w:val="24"/>
          <w:szCs w:val="24"/>
          <w:lang w:eastAsia="el-GR"/>
        </w:rPr>
        <w:t>  </w:t>
      </w:r>
    </w:p>
    <w:sectPr w:rsidR="003A30FE" w:rsidRPr="003A30FE" w:rsidSect="003A30FE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FE"/>
    <w:rsid w:val="000B7917"/>
    <w:rsid w:val="00391D69"/>
    <w:rsid w:val="003A30FE"/>
    <w:rsid w:val="00717FD6"/>
    <w:rsid w:val="009B215D"/>
    <w:rsid w:val="00A36A16"/>
    <w:rsid w:val="00DE417F"/>
    <w:rsid w:val="00F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F7CD"/>
  <w15:chartTrackingRefBased/>
  <w15:docId w15:val="{B866A5E6-2105-42DE-BBBD-E4BD6CA2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3A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A30F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field">
    <w:name w:val="field"/>
    <w:basedOn w:val="a0"/>
    <w:rsid w:val="003A30FE"/>
  </w:style>
  <w:style w:type="paragraph" w:styleId="Web">
    <w:name w:val="Normal (Web)"/>
    <w:basedOn w:val="a"/>
    <w:uiPriority w:val="99"/>
    <w:semiHidden/>
    <w:unhideWhenUsed/>
    <w:rsid w:val="003A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A30FE"/>
    <w:rPr>
      <w:b/>
      <w:bCs/>
    </w:rPr>
  </w:style>
  <w:style w:type="character" w:styleId="-">
    <w:name w:val="Hyperlink"/>
    <w:basedOn w:val="a0"/>
    <w:uiPriority w:val="99"/>
    <w:semiHidden/>
    <w:unhideWhenUsed/>
    <w:rsid w:val="003A30FE"/>
    <w:rPr>
      <w:color w:val="0000FF"/>
      <w:u w:val="single"/>
    </w:rPr>
  </w:style>
  <w:style w:type="character" w:customStyle="1" w:styleId="a2akit">
    <w:name w:val="a2a_kit"/>
    <w:basedOn w:val="a0"/>
    <w:rsid w:val="003A30FE"/>
  </w:style>
  <w:style w:type="character" w:customStyle="1" w:styleId="a2alabel">
    <w:name w:val="a2a_label"/>
    <w:basedOn w:val="a0"/>
    <w:rsid w:val="003A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64843">
          <w:marLeft w:val="0"/>
          <w:marRight w:val="0"/>
          <w:marTop w:val="15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agogi.gnosis@gmail.com" TargetMode="External"/><Relationship Id="rId4" Type="http://schemas.openxmlformats.org/officeDocument/2006/relationships/hyperlink" Target="mailto:secretar@epips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1858</Characters>
  <Application>Microsoft Office Word</Application>
  <DocSecurity>4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2022-06-10T10:29:00Z</dcterms:created>
  <dcterms:modified xsi:type="dcterms:W3CDTF">2022-06-10T10:29:00Z</dcterms:modified>
</cp:coreProperties>
</file>